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52" w:type="pct"/>
        <w:tblCellSpacing w:w="0" w:type="dxa"/>
        <w:tblInd w:w="-664" w:type="dxa"/>
        <w:tblCellMar>
          <w:top w:w="45" w:type="dxa"/>
          <w:left w:w="45" w:type="dxa"/>
          <w:bottom w:w="45" w:type="dxa"/>
          <w:right w:w="45" w:type="dxa"/>
        </w:tblCellMar>
        <w:tblLook w:val="04A0"/>
      </w:tblPr>
      <w:tblGrid>
        <w:gridCol w:w="15725"/>
      </w:tblGrid>
      <w:tr w:rsidR="00001E3B" w:rsidRPr="00001E3B" w:rsidTr="00001E3B">
        <w:trPr>
          <w:tblCellSpacing w:w="0" w:type="dxa"/>
        </w:trPr>
        <w:tc>
          <w:tcPr>
            <w:tcW w:w="5000" w:type="pct"/>
            <w:shd w:val="clear" w:color="auto" w:fill="00CC99"/>
            <w:vAlign w:val="center"/>
            <w:hideMark/>
          </w:tcPr>
          <w:p w:rsidR="00001E3B" w:rsidRPr="00001E3B" w:rsidRDefault="00001E3B" w:rsidP="00001E3B">
            <w:pPr>
              <w:spacing w:before="100" w:beforeAutospacing="1" w:after="100" w:afterAutospacing="1"/>
              <w:jc w:val="center"/>
            </w:pPr>
            <w:r w:rsidRPr="00001E3B">
              <w:rPr>
                <w:b/>
                <w:bCs/>
                <w:sz w:val="36"/>
                <w:szCs w:val="36"/>
              </w:rPr>
              <w:t>Итоговое сочинение (изложение)</w:t>
            </w:r>
          </w:p>
        </w:tc>
      </w:tr>
      <w:tr w:rsidR="00001E3B" w:rsidRPr="00001E3B" w:rsidTr="00001E3B">
        <w:trPr>
          <w:tblCellSpacing w:w="0" w:type="dxa"/>
        </w:trPr>
        <w:tc>
          <w:tcPr>
            <w:tcW w:w="5000" w:type="pct"/>
            <w:vAlign w:val="center"/>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93"/>
              <w:gridCol w:w="13726"/>
            </w:tblGrid>
            <w:tr w:rsidR="00001E3B" w:rsidRPr="00001E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E3B" w:rsidRPr="00001E3B" w:rsidRDefault="00001E3B" w:rsidP="00001E3B">
                  <w:r w:rsidRPr="00001E3B">
                    <w:rPr>
                      <w:rFonts w:ascii="Calibri" w:hAnsi="Calibri" w:cs="Calibri"/>
                      <w:b/>
                      <w:bCs/>
                      <w:sz w:val="27"/>
                    </w:rPr>
                    <w:t>Ответственный по вопросам организации и проведения И</w:t>
                  </w:r>
                  <w:proofErr w:type="gramStart"/>
                  <w:r w:rsidRPr="00001E3B">
                    <w:rPr>
                      <w:rFonts w:ascii="Calibri" w:hAnsi="Calibri" w:cs="Calibri"/>
                      <w:b/>
                      <w:bCs/>
                      <w:sz w:val="27"/>
                    </w:rPr>
                    <w:t>С(</w:t>
                  </w:r>
                  <w:proofErr w:type="gramEnd"/>
                  <w:r w:rsidRPr="00001E3B">
                    <w:rPr>
                      <w:rFonts w:ascii="Calibri" w:hAnsi="Calibri" w:cs="Calibri"/>
                      <w:b/>
                      <w:bCs/>
                      <w:sz w:val="27"/>
                    </w:rPr>
                    <w:t>И)</w:t>
                  </w:r>
                </w:p>
              </w:tc>
              <w:tc>
                <w:tcPr>
                  <w:tcW w:w="4200" w:type="pct"/>
                  <w:tcBorders>
                    <w:top w:val="outset" w:sz="6" w:space="0" w:color="auto"/>
                    <w:left w:val="outset" w:sz="6" w:space="0" w:color="auto"/>
                    <w:bottom w:val="outset" w:sz="6" w:space="0" w:color="auto"/>
                    <w:right w:val="outset" w:sz="6" w:space="0" w:color="auto"/>
                  </w:tcBorders>
                  <w:vAlign w:val="center"/>
                  <w:hideMark/>
                </w:tcPr>
                <w:p w:rsidR="00001E3B" w:rsidRPr="00001E3B" w:rsidRDefault="00001E3B" w:rsidP="00001E3B">
                  <w:proofErr w:type="spellStart"/>
                  <w:r>
                    <w:rPr>
                      <w:sz w:val="27"/>
                      <w:szCs w:val="27"/>
                    </w:rPr>
                    <w:t>Гарбуз</w:t>
                  </w:r>
                  <w:proofErr w:type="spellEnd"/>
                  <w:r>
                    <w:rPr>
                      <w:sz w:val="27"/>
                      <w:szCs w:val="27"/>
                    </w:rPr>
                    <w:t xml:space="preserve"> Светлана Алексеевна</w:t>
                  </w:r>
                  <w:r w:rsidRPr="00001E3B">
                    <w:rPr>
                      <w:sz w:val="27"/>
                      <w:szCs w:val="27"/>
                    </w:rPr>
                    <w:t>, заместитель директора по УВР</w:t>
                  </w:r>
                </w:p>
              </w:tc>
            </w:tr>
            <w:tr w:rsidR="00001E3B" w:rsidRPr="00001E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E3B" w:rsidRPr="00001E3B" w:rsidRDefault="00001E3B" w:rsidP="00001E3B">
                  <w:r w:rsidRPr="00001E3B">
                    <w:rPr>
                      <w:rFonts w:ascii="Calibri" w:hAnsi="Calibri" w:cs="Calibri"/>
                      <w:b/>
                      <w:bCs/>
                      <w:sz w:val="27"/>
                    </w:rPr>
                    <w:t>Документы И</w:t>
                  </w:r>
                  <w:proofErr w:type="gramStart"/>
                  <w:r w:rsidRPr="00001E3B">
                    <w:rPr>
                      <w:rFonts w:ascii="Calibri" w:hAnsi="Calibri" w:cs="Calibri"/>
                      <w:b/>
                      <w:bCs/>
                      <w:sz w:val="27"/>
                    </w:rPr>
                    <w:t>С(</w:t>
                  </w:r>
                  <w:proofErr w:type="gramEnd"/>
                  <w:r w:rsidRPr="00001E3B">
                    <w:rPr>
                      <w:rFonts w:ascii="Calibri" w:hAnsi="Calibri" w:cs="Calibri"/>
                      <w:b/>
                      <w:bCs/>
                      <w:sz w:val="27"/>
                    </w:rPr>
                    <w:t>И) </w:t>
                  </w:r>
                </w:p>
              </w:tc>
              <w:tc>
                <w:tcPr>
                  <w:tcW w:w="4200" w:type="pct"/>
                  <w:tcBorders>
                    <w:top w:val="outset" w:sz="6" w:space="0" w:color="auto"/>
                    <w:left w:val="outset" w:sz="6" w:space="0" w:color="auto"/>
                    <w:bottom w:val="outset" w:sz="6" w:space="0" w:color="auto"/>
                    <w:right w:val="outset" w:sz="6" w:space="0" w:color="auto"/>
                  </w:tcBorders>
                  <w:vAlign w:val="center"/>
                  <w:hideMark/>
                </w:tcPr>
                <w:p w:rsidR="0093649D" w:rsidRPr="00001E3B" w:rsidRDefault="00001E3B" w:rsidP="00001E3B">
                  <w:pPr>
                    <w:spacing w:after="288"/>
                  </w:pPr>
                  <w:r w:rsidRPr="00001E3B">
                    <w:fldChar w:fldCharType="begin"/>
                  </w:r>
                  <w:r w:rsidRPr="00001E3B">
                    <w:instrText xml:space="preserve"> HYPERLINK "https://school80.centerstart.ru/sites/school80.centerstart.ru/files/tmp/2_%D0%9F%D1%80%D0%B0%D0%B2%D0%B8%D0%BB%D0%B0_%D0%B7%D0%B0%D0%BF%D0%BE%D0%BB%D0%BD%D0%B5%D0%BD%D0%B8%D1%8F_%D0%B1%D0%BB%D0%B0%D0%BD%D0%BA%D0%BE%D0%B2_2024_25_%D0%98%D0%A2%D0%9E%D0%93.PDF" </w:instrText>
                  </w:r>
                  <w:r w:rsidRPr="00001E3B">
                    <w:fldChar w:fldCharType="separate"/>
                  </w:r>
                  <w:r w:rsidRPr="00001E3B">
                    <w:rPr>
                      <w:b/>
                      <w:bCs/>
                      <w:color w:val="0071B3"/>
                    </w:rPr>
                    <w:t>Правила заполнения бланков итогового сочинения (изложения) в 2024-2025 учебном году</w:t>
                  </w:r>
                  <w:r w:rsidRPr="00001E3B">
                    <w:fldChar w:fldCharType="end"/>
                  </w:r>
                </w:p>
                <w:p w:rsidR="00001E3B" w:rsidRPr="00001E3B" w:rsidRDefault="00001E3B" w:rsidP="00001E3B">
                  <w:pPr>
                    <w:spacing w:after="288"/>
                  </w:pPr>
                  <w:r w:rsidRPr="00001E3B">
                    <w:rPr>
                      <w:b/>
                      <w:bCs/>
                    </w:rPr>
                    <w:fldChar w:fldCharType="begin"/>
                  </w:r>
                  <w:r w:rsidRPr="00001E3B">
                    <w:rPr>
                      <w:b/>
                      <w:bCs/>
                    </w:rPr>
                    <w:instrText xml:space="preserve"> HYPERLINK "https://school80.centerstart.ru/sites/school80.centerstart.ru/files/tmp/1_%D0%9C%D0%A0_%D0%BF%D0%BE_%D0%BE%D1%80%D0%B3%D0%B0%D0%BD%D0%B8%D0%B7%D0%B0%D1%86%D0%B8%D0%B8_%D0%B8_%D0%BF%D1%80%D0%BE%D0%B2%D0%B5%D0%B4%D0%B5%D0%BD%D0%B8%D1%8E_%D0%98%D0%A1_2024_25_%D0%98%D0%A2%D0%9E%D0%93.PDF" </w:instrText>
                  </w:r>
                  <w:r w:rsidRPr="00001E3B">
                    <w:rPr>
                      <w:b/>
                      <w:bCs/>
                    </w:rPr>
                    <w:fldChar w:fldCharType="separate"/>
                  </w:r>
                  <w:r w:rsidRPr="00001E3B">
                    <w:rPr>
                      <w:b/>
                      <w:bCs/>
                      <w:color w:val="0071B3"/>
                    </w:rPr>
                    <w:t>Методические рекомендации по организации и проведению итогового сочинения (изложения) в 2024- 2025 учебном году</w:t>
                  </w:r>
                  <w:r w:rsidRPr="00001E3B">
                    <w:rPr>
                      <w:b/>
                      <w:bCs/>
                    </w:rPr>
                    <w:fldChar w:fldCharType="end"/>
                  </w:r>
                </w:p>
              </w:tc>
            </w:tr>
            <w:tr w:rsidR="00001E3B" w:rsidRPr="00001E3B">
              <w:trPr>
                <w:trHeight w:val="108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E3B" w:rsidRPr="00001E3B" w:rsidRDefault="00001E3B" w:rsidP="00001E3B">
                  <w:r w:rsidRPr="00001E3B">
                    <w:rPr>
                      <w:rFonts w:ascii="Calibri" w:hAnsi="Calibri" w:cs="Calibri"/>
                      <w:b/>
                      <w:bCs/>
                      <w:sz w:val="27"/>
                    </w:rPr>
                    <w:t>Сроки и места регистрации на И</w:t>
                  </w:r>
                  <w:proofErr w:type="gramStart"/>
                  <w:r w:rsidRPr="00001E3B">
                    <w:rPr>
                      <w:rFonts w:ascii="Calibri" w:hAnsi="Calibri" w:cs="Calibri"/>
                      <w:b/>
                      <w:bCs/>
                      <w:sz w:val="27"/>
                    </w:rPr>
                    <w:t>С(</w:t>
                  </w:r>
                  <w:proofErr w:type="gramEnd"/>
                  <w:r w:rsidRPr="00001E3B">
                    <w:rPr>
                      <w:rFonts w:ascii="Calibri" w:hAnsi="Calibri" w:cs="Calibri"/>
                      <w:b/>
                      <w:bCs/>
                      <w:sz w:val="27"/>
                    </w:rPr>
                    <w:t>И)</w:t>
                  </w:r>
                </w:p>
              </w:tc>
              <w:tc>
                <w:tcPr>
                  <w:tcW w:w="4200" w:type="pct"/>
                  <w:tcBorders>
                    <w:top w:val="outset" w:sz="6" w:space="0" w:color="auto"/>
                    <w:left w:val="outset" w:sz="6" w:space="0" w:color="auto"/>
                    <w:bottom w:val="outset" w:sz="6" w:space="0" w:color="auto"/>
                    <w:right w:val="outset" w:sz="6" w:space="0" w:color="auto"/>
                  </w:tcBorders>
                  <w:vAlign w:val="center"/>
                  <w:hideMark/>
                </w:tcPr>
                <w:p w:rsidR="00001E3B" w:rsidRPr="00001E3B" w:rsidRDefault="00001E3B" w:rsidP="00001E3B">
                  <w:r w:rsidRPr="00001E3B">
                    <w:rPr>
                      <w:sz w:val="27"/>
                    </w:rPr>
                    <w:t>Регистрация на итоговое сочинение (изложение) осуществляется не позднее, чем за две недели до начала проведения итоговое сочинение (изложения) (до 20 ноября 2024 года, до 22 января 2025 года, до 26 марта 2025 года</w:t>
                  </w:r>
                  <w:r>
                    <w:rPr>
                      <w:sz w:val="27"/>
                    </w:rPr>
                    <w:t>) в МБ</w:t>
                  </w:r>
                  <w:r w:rsidRPr="00001E3B">
                    <w:rPr>
                      <w:sz w:val="27"/>
                    </w:rPr>
                    <w:t xml:space="preserve">ОУ </w:t>
                  </w:r>
                  <w:r>
                    <w:rPr>
                      <w:sz w:val="27"/>
                    </w:rPr>
                    <w:t>СОШ № 44 им. П.Г. Поветкина</w:t>
                  </w:r>
                </w:p>
              </w:tc>
            </w:tr>
            <w:tr w:rsidR="00001E3B" w:rsidRPr="00001E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E3B" w:rsidRPr="00001E3B" w:rsidRDefault="00001E3B" w:rsidP="00001E3B">
                  <w:r w:rsidRPr="00001E3B">
                    <w:rPr>
                      <w:rFonts w:ascii="Calibri" w:hAnsi="Calibri" w:cs="Calibri"/>
                      <w:b/>
                      <w:bCs/>
                      <w:sz w:val="27"/>
                    </w:rPr>
                    <w:t>Направления тем И</w:t>
                  </w:r>
                  <w:proofErr w:type="gramStart"/>
                  <w:r w:rsidRPr="00001E3B">
                    <w:rPr>
                      <w:rFonts w:ascii="Calibri" w:hAnsi="Calibri" w:cs="Calibri"/>
                      <w:b/>
                      <w:bCs/>
                      <w:sz w:val="27"/>
                    </w:rPr>
                    <w:t>С(</w:t>
                  </w:r>
                  <w:proofErr w:type="gramEnd"/>
                  <w:r w:rsidRPr="00001E3B">
                    <w:rPr>
                      <w:rFonts w:ascii="Calibri" w:hAnsi="Calibri" w:cs="Calibri"/>
                      <w:b/>
                      <w:bCs/>
                      <w:sz w:val="27"/>
                    </w:rPr>
                    <w:t>И)</w:t>
                  </w:r>
                </w:p>
              </w:tc>
              <w:tc>
                <w:tcPr>
                  <w:tcW w:w="4200" w:type="pct"/>
                  <w:tcBorders>
                    <w:top w:val="outset" w:sz="6" w:space="0" w:color="auto"/>
                    <w:left w:val="outset" w:sz="6" w:space="0" w:color="auto"/>
                    <w:bottom w:val="outset" w:sz="6" w:space="0" w:color="auto"/>
                    <w:right w:val="outset" w:sz="6" w:space="0" w:color="auto"/>
                  </w:tcBorders>
                  <w:vAlign w:val="center"/>
                  <w:hideMark/>
                </w:tcPr>
                <w:p w:rsidR="00001E3B" w:rsidRPr="00001E3B" w:rsidRDefault="00001E3B" w:rsidP="00001E3B">
                  <w:r w:rsidRPr="00001E3B">
                    <w:rPr>
                      <w:sz w:val="27"/>
                      <w:szCs w:val="27"/>
                    </w:rPr>
                    <w:t>В 2024/25 учебном году комплекты тем итогового сочинения будут собираться только из тех тем, которые использовались в прошлые годы (их более полутора тысяч). В дальнейшем закрытый банк тем итогового сочинения будет ежегодно пополняться новыми темами.</w:t>
                  </w:r>
                </w:p>
                <w:p w:rsidR="00001E3B" w:rsidRPr="00001E3B" w:rsidRDefault="00001E3B" w:rsidP="00001E3B">
                  <w:r w:rsidRPr="00001E3B">
                    <w:t> </w:t>
                  </w:r>
                </w:p>
                <w:p w:rsidR="00001E3B" w:rsidRPr="00001E3B" w:rsidRDefault="00001E3B" w:rsidP="00001E3B">
                  <w:r w:rsidRPr="00001E3B">
                    <w:rPr>
                      <w:sz w:val="27"/>
                      <w:szCs w:val="27"/>
                    </w:rPr>
                    <w:t>В каждый комплект тем итогового сочинения будут включены по две темы из каждого раздела банка:</w:t>
                  </w:r>
                </w:p>
                <w:p w:rsidR="00001E3B" w:rsidRPr="00001E3B" w:rsidRDefault="00001E3B" w:rsidP="00001E3B">
                  <w:hyperlink r:id="rId4" w:history="1">
                    <w:r w:rsidRPr="00001E3B">
                      <w:rPr>
                        <w:color w:val="0000FF"/>
                        <w:sz w:val="27"/>
                        <w:u w:val="single"/>
                      </w:rPr>
                      <w:t>Темы 1, 2 «Духовно-нравственные ориентиры в жизни человека».</w:t>
                    </w:r>
                  </w:hyperlink>
                  <w:r>
                    <w:t xml:space="preserve"> </w:t>
                  </w:r>
                  <w:r w:rsidRPr="00001E3B">
                    <w:rPr>
                      <w:sz w:val="27"/>
                      <w:szCs w:val="27"/>
                    </w:rPr>
                    <w:t>https://ctege.info/duhovno-nravstvennyie-orientiryi-v-zhizni-cheloveka/temyi-duhovno-nravstvennyie-orientiryi-v-zhizni-cheloveka.html</w:t>
                  </w:r>
                </w:p>
                <w:p w:rsidR="00001E3B" w:rsidRPr="00001E3B" w:rsidRDefault="00001E3B" w:rsidP="00001E3B">
                  <w:hyperlink r:id="rId5" w:history="1">
                    <w:r w:rsidRPr="00001E3B">
                      <w:rPr>
                        <w:color w:val="0000FF"/>
                        <w:sz w:val="27"/>
                        <w:u w:val="single"/>
                      </w:rPr>
                      <w:t>Темы 3, 4 «Семья, общество, Отечество в жизни человека».</w:t>
                    </w:r>
                  </w:hyperlink>
                  <w:r>
                    <w:t xml:space="preserve"> </w:t>
                  </w:r>
                  <w:r w:rsidRPr="00001E3B">
                    <w:rPr>
                      <w:sz w:val="27"/>
                      <w:szCs w:val="27"/>
                    </w:rPr>
                    <w:t>https://ctege.info/semya-obschestvo-otechestvo-v-zhizni-cheloveka/temyi-semya-obschestvo-otechestvo-v-zhizni-cheloveka.html</w:t>
                  </w:r>
                </w:p>
                <w:p w:rsidR="00001E3B" w:rsidRPr="00001E3B" w:rsidRDefault="00001E3B" w:rsidP="00001E3B">
                  <w:hyperlink r:id="rId6" w:history="1">
                    <w:r w:rsidRPr="00001E3B">
                      <w:rPr>
                        <w:color w:val="0000FF"/>
                        <w:sz w:val="27"/>
                        <w:u w:val="single"/>
                      </w:rPr>
                      <w:t>Темы 5, 6 «Природа и культура в жизни человека».</w:t>
                    </w:r>
                  </w:hyperlink>
                  <w:r>
                    <w:t xml:space="preserve"> </w:t>
                  </w:r>
                  <w:r w:rsidRPr="00001E3B">
                    <w:rPr>
                      <w:sz w:val="27"/>
                      <w:szCs w:val="27"/>
                    </w:rPr>
                    <w:t>https://ctege.info/priroda-i-kultura-v-zhizni-cheloveka/temyi-priroda-i-kultura-v-zhizni-cheloveka.html</w:t>
                  </w:r>
                </w:p>
              </w:tc>
            </w:tr>
            <w:tr w:rsidR="00001E3B" w:rsidRPr="00001E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E3B" w:rsidRPr="00001E3B" w:rsidRDefault="00001E3B" w:rsidP="00001E3B">
                  <w:r w:rsidRPr="00001E3B">
                    <w:rPr>
                      <w:rFonts w:ascii="Calibri" w:hAnsi="Calibri" w:cs="Calibri"/>
                      <w:b/>
                      <w:bCs/>
                      <w:sz w:val="27"/>
                    </w:rPr>
                    <w:lastRenderedPageBreak/>
                    <w:t>Сроки проведения И</w:t>
                  </w:r>
                  <w:proofErr w:type="gramStart"/>
                  <w:r w:rsidRPr="00001E3B">
                    <w:rPr>
                      <w:rFonts w:ascii="Calibri" w:hAnsi="Calibri" w:cs="Calibri"/>
                      <w:b/>
                      <w:bCs/>
                      <w:sz w:val="27"/>
                    </w:rPr>
                    <w:t>С(</w:t>
                  </w:r>
                  <w:proofErr w:type="gramEnd"/>
                  <w:r w:rsidRPr="00001E3B">
                    <w:rPr>
                      <w:rFonts w:ascii="Calibri" w:hAnsi="Calibri" w:cs="Calibri"/>
                      <w:b/>
                      <w:bCs/>
                      <w:sz w:val="27"/>
                    </w:rPr>
                    <w:t>И)</w:t>
                  </w:r>
                </w:p>
              </w:tc>
              <w:tc>
                <w:tcPr>
                  <w:tcW w:w="4200" w:type="pct"/>
                  <w:tcBorders>
                    <w:top w:val="outset" w:sz="6" w:space="0" w:color="auto"/>
                    <w:left w:val="outset" w:sz="6" w:space="0" w:color="auto"/>
                    <w:bottom w:val="outset" w:sz="6" w:space="0" w:color="auto"/>
                    <w:right w:val="outset" w:sz="6" w:space="0" w:color="auto"/>
                  </w:tcBorders>
                  <w:vAlign w:val="center"/>
                  <w:hideMark/>
                </w:tcPr>
                <w:p w:rsidR="00001E3B" w:rsidRPr="00001E3B" w:rsidRDefault="00001E3B" w:rsidP="00001E3B">
                  <w:r>
                    <w:rPr>
                      <w:noProof/>
                    </w:rPr>
                    <w:drawing>
                      <wp:inline distT="0" distB="0" distL="0" distR="0">
                        <wp:extent cx="5267325" cy="3848100"/>
                        <wp:effectExtent l="19050" t="0" r="9525" b="0"/>
                        <wp:docPr id="1" name="Рисунок 1" descr="https://school3-krp.narod.ru/gia/2025/rssimg-ce71a86911a71f4ce65eeab1265ba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hool3-krp.narod.ru/gia/2025/rssimg-ce71a86911a71f4ce65eeab1265ba334.jpg"/>
                                <pic:cNvPicPr>
                                  <a:picLocks noChangeAspect="1" noChangeArrowheads="1"/>
                                </pic:cNvPicPr>
                              </pic:nvPicPr>
                              <pic:blipFill>
                                <a:blip r:embed="rId7" cstate="print"/>
                                <a:srcRect/>
                                <a:stretch>
                                  <a:fillRect/>
                                </a:stretch>
                              </pic:blipFill>
                              <pic:spPr bwMode="auto">
                                <a:xfrm>
                                  <a:off x="0" y="0"/>
                                  <a:ext cx="5267325" cy="3848100"/>
                                </a:xfrm>
                                <a:prstGeom prst="rect">
                                  <a:avLst/>
                                </a:prstGeom>
                                <a:noFill/>
                                <a:ln w="9525">
                                  <a:noFill/>
                                  <a:miter lim="800000"/>
                                  <a:headEnd/>
                                  <a:tailEnd/>
                                </a:ln>
                              </pic:spPr>
                            </pic:pic>
                          </a:graphicData>
                        </a:graphic>
                      </wp:inline>
                    </w:drawing>
                  </w:r>
                </w:p>
              </w:tc>
            </w:tr>
            <w:tr w:rsidR="00001E3B" w:rsidRPr="00001E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E3B" w:rsidRPr="00001E3B" w:rsidRDefault="00001E3B" w:rsidP="00001E3B">
                  <w:r w:rsidRPr="00001E3B">
                    <w:rPr>
                      <w:rFonts w:ascii="Calibri" w:hAnsi="Calibri" w:cs="Calibri"/>
                      <w:b/>
                      <w:bCs/>
                      <w:sz w:val="27"/>
                    </w:rPr>
                    <w:t>Сроки и места получения результатов И</w:t>
                  </w:r>
                  <w:proofErr w:type="gramStart"/>
                  <w:r w:rsidRPr="00001E3B">
                    <w:rPr>
                      <w:rFonts w:ascii="Calibri" w:hAnsi="Calibri" w:cs="Calibri"/>
                      <w:b/>
                      <w:bCs/>
                      <w:sz w:val="27"/>
                    </w:rPr>
                    <w:t>С(</w:t>
                  </w:r>
                  <w:proofErr w:type="gramEnd"/>
                  <w:r w:rsidRPr="00001E3B">
                    <w:rPr>
                      <w:rFonts w:ascii="Calibri" w:hAnsi="Calibri" w:cs="Calibri"/>
                      <w:b/>
                      <w:bCs/>
                      <w:sz w:val="27"/>
                    </w:rPr>
                    <w:t>И)</w:t>
                  </w:r>
                </w:p>
              </w:tc>
              <w:tc>
                <w:tcPr>
                  <w:tcW w:w="4200" w:type="pct"/>
                  <w:tcBorders>
                    <w:top w:val="outset" w:sz="6" w:space="0" w:color="auto"/>
                    <w:left w:val="outset" w:sz="6" w:space="0" w:color="auto"/>
                    <w:bottom w:val="outset" w:sz="6" w:space="0" w:color="auto"/>
                    <w:right w:val="outset" w:sz="6" w:space="0" w:color="auto"/>
                  </w:tcBorders>
                  <w:vAlign w:val="center"/>
                  <w:hideMark/>
                </w:tcPr>
                <w:p w:rsidR="00001E3B" w:rsidRPr="00001E3B" w:rsidRDefault="00001E3B" w:rsidP="00001E3B">
                  <w:r w:rsidRPr="00001E3B">
                    <w:t>О</w:t>
                  </w:r>
                  <w:r w:rsidRPr="00001E3B">
                    <w:rPr>
                      <w:sz w:val="27"/>
                      <w:szCs w:val="27"/>
                    </w:rPr>
                    <w:t>бучающихся 11 (12) классов, экстернов с результатами итогового сочинения (изложения) знакомят образовательные организации в соответствии с Порядком проведения и проверки итогового сочинения (изложения) в Краснодарском крае (утвержден приказом министерства образования, науки и молодежной политики Краснодарского края от 24 ноября 2023 г. № 3311).</w:t>
                  </w:r>
                </w:p>
                <w:p w:rsidR="00001E3B" w:rsidRPr="00001E3B" w:rsidRDefault="00001E3B" w:rsidP="00001E3B">
                  <w:pPr>
                    <w:rPr>
                      <w:sz w:val="27"/>
                      <w:szCs w:val="27"/>
                    </w:rPr>
                  </w:pPr>
                  <w:r w:rsidRPr="00001E3B">
                    <w:rPr>
                      <w:sz w:val="27"/>
                      <w:szCs w:val="27"/>
                    </w:rPr>
                    <w:t> </w:t>
                  </w:r>
                </w:p>
                <w:p w:rsidR="00001E3B" w:rsidRPr="00001E3B" w:rsidRDefault="00001E3B" w:rsidP="00001E3B">
                  <w:pPr>
                    <w:rPr>
                      <w:sz w:val="27"/>
                      <w:szCs w:val="27"/>
                    </w:rPr>
                  </w:pPr>
                  <w:r w:rsidRPr="00001E3B">
                    <w:rPr>
                      <w:sz w:val="27"/>
                      <w:szCs w:val="27"/>
                    </w:rPr>
                    <w:t>Общеобразовательные организации размещают результаты итогового сочинения (изложения) на информационных стендах. Ознакомление обучающихся осуществляется сразу после получения результатов из комиссии по проверке итогового сочинения (изложения).</w:t>
                  </w:r>
                </w:p>
                <w:p w:rsidR="00001E3B" w:rsidRPr="00001E3B" w:rsidRDefault="00001E3B" w:rsidP="00001E3B">
                  <w:pPr>
                    <w:rPr>
                      <w:sz w:val="27"/>
                      <w:szCs w:val="27"/>
                    </w:rPr>
                  </w:pPr>
                  <w:r w:rsidRPr="00001E3B">
                    <w:rPr>
                      <w:sz w:val="27"/>
                      <w:szCs w:val="27"/>
                    </w:rPr>
                    <w:t> </w:t>
                  </w:r>
                </w:p>
                <w:p w:rsidR="00001E3B" w:rsidRPr="00001E3B" w:rsidRDefault="00001E3B" w:rsidP="00001E3B">
                  <w:pPr>
                    <w:rPr>
                      <w:sz w:val="27"/>
                      <w:szCs w:val="27"/>
                    </w:rPr>
                  </w:pPr>
                  <w:r w:rsidRPr="00001E3B">
                    <w:rPr>
                      <w:sz w:val="27"/>
                      <w:szCs w:val="27"/>
                    </w:rPr>
                    <w:lastRenderedPageBreak/>
                    <w:t>Обучающиеся СПО, выпускники прошлых лет с результатами итогового сочинения знакомятся в местах регистрации на участие в итоговом сочинении. Ознакомление осуществляется на следующий день после получения результатов из комиссии по проверке итогового сочинения.</w:t>
                  </w:r>
                </w:p>
                <w:p w:rsidR="00001E3B" w:rsidRPr="00001E3B" w:rsidRDefault="00001E3B" w:rsidP="00001E3B">
                  <w:pPr>
                    <w:rPr>
                      <w:sz w:val="27"/>
                      <w:szCs w:val="27"/>
                    </w:rPr>
                  </w:pPr>
                  <w:r w:rsidRPr="00001E3B">
                    <w:rPr>
                      <w:sz w:val="27"/>
                      <w:szCs w:val="27"/>
                    </w:rPr>
                    <w:t> </w:t>
                  </w:r>
                </w:p>
                <w:p w:rsidR="00001E3B" w:rsidRPr="00001E3B" w:rsidRDefault="00001E3B" w:rsidP="00001E3B">
                  <w:pPr>
                    <w:rPr>
                      <w:sz w:val="27"/>
                      <w:szCs w:val="27"/>
                    </w:rPr>
                  </w:pPr>
                  <w:r w:rsidRPr="00001E3B">
                    <w:rPr>
                      <w:b/>
                      <w:bCs/>
                      <w:sz w:val="27"/>
                    </w:rPr>
                    <w:t>СРОКИ ОЗНАКОМЛЕНИЯ С РЕЗУЛЬТАТАМИ ИТОГОВОГО СОЧИНЕНИЯ (ИЗЛОЖЕНИЯ) В 2024-2025 УЧЕБНОМ ГОДУ:</w:t>
                  </w:r>
                </w:p>
                <w:p w:rsidR="00001E3B" w:rsidRPr="00001E3B" w:rsidRDefault="00001E3B" w:rsidP="00001E3B">
                  <w:pPr>
                    <w:spacing w:after="90"/>
                    <w:rPr>
                      <w:sz w:val="27"/>
                      <w:szCs w:val="27"/>
                    </w:rPr>
                  </w:pPr>
                  <w:r w:rsidRPr="00001E3B">
                    <w:rPr>
                      <w:b/>
                      <w:bCs/>
                      <w:sz w:val="27"/>
                    </w:rPr>
                    <w:t>НЕ ПОЗЖЕ</w:t>
                  </w:r>
                </w:p>
                <w:p w:rsidR="00001E3B" w:rsidRPr="00001E3B" w:rsidRDefault="00001E3B" w:rsidP="00001E3B">
                  <w:pPr>
                    <w:spacing w:after="90"/>
                    <w:rPr>
                      <w:sz w:val="27"/>
                      <w:szCs w:val="27"/>
                    </w:rPr>
                  </w:pPr>
                  <w:r w:rsidRPr="00001E3B">
                    <w:rPr>
                      <w:b/>
                      <w:bCs/>
                      <w:sz w:val="27"/>
                    </w:rPr>
                    <w:t>16 ДЕКАБРЯ 2024г.</w:t>
                  </w:r>
                </w:p>
                <w:p w:rsidR="00001E3B" w:rsidRPr="00001E3B" w:rsidRDefault="00001E3B" w:rsidP="00001E3B">
                  <w:pPr>
                    <w:spacing w:after="90"/>
                    <w:rPr>
                      <w:sz w:val="27"/>
                      <w:szCs w:val="27"/>
                    </w:rPr>
                  </w:pPr>
                  <w:r w:rsidRPr="00001E3B">
                    <w:rPr>
                      <w:b/>
                      <w:bCs/>
                      <w:sz w:val="27"/>
                    </w:rPr>
                    <w:t>17 ФЕВРАЛЯ 2025г.</w:t>
                  </w:r>
                </w:p>
                <w:p w:rsidR="00001E3B" w:rsidRPr="00001E3B" w:rsidRDefault="00001E3B" w:rsidP="00001E3B">
                  <w:pPr>
                    <w:spacing w:after="90"/>
                    <w:rPr>
                      <w:sz w:val="27"/>
                      <w:szCs w:val="27"/>
                    </w:rPr>
                  </w:pPr>
                  <w:r w:rsidRPr="00001E3B">
                    <w:rPr>
                      <w:b/>
                      <w:bCs/>
                      <w:sz w:val="27"/>
                    </w:rPr>
                    <w:t>17 АПРЕЛЯ 2025г.</w:t>
                  </w:r>
                </w:p>
              </w:tc>
            </w:tr>
            <w:tr w:rsidR="00001E3B" w:rsidRPr="00001E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E3B" w:rsidRPr="00001E3B" w:rsidRDefault="00001E3B" w:rsidP="00001E3B">
                  <w:r w:rsidRPr="00001E3B">
                    <w:rPr>
                      <w:rFonts w:ascii="Calibri" w:hAnsi="Calibri" w:cs="Calibri"/>
                      <w:b/>
                      <w:bCs/>
                      <w:sz w:val="27"/>
                    </w:rPr>
                    <w:lastRenderedPageBreak/>
                    <w:t>Телефоны горячих линий И</w:t>
                  </w:r>
                  <w:proofErr w:type="gramStart"/>
                  <w:r w:rsidRPr="00001E3B">
                    <w:rPr>
                      <w:rFonts w:ascii="Calibri" w:hAnsi="Calibri" w:cs="Calibri"/>
                      <w:b/>
                      <w:bCs/>
                      <w:sz w:val="27"/>
                    </w:rPr>
                    <w:t>С(</w:t>
                  </w:r>
                  <w:proofErr w:type="gramEnd"/>
                  <w:r w:rsidRPr="00001E3B">
                    <w:rPr>
                      <w:rFonts w:ascii="Calibri" w:hAnsi="Calibri" w:cs="Calibri"/>
                      <w:b/>
                      <w:bCs/>
                      <w:sz w:val="27"/>
                    </w:rPr>
                    <w:t>И)</w:t>
                  </w:r>
                </w:p>
              </w:tc>
              <w:tc>
                <w:tcPr>
                  <w:tcW w:w="4200" w:type="pct"/>
                  <w:tcBorders>
                    <w:top w:val="outset" w:sz="6" w:space="0" w:color="auto"/>
                    <w:left w:val="outset" w:sz="6" w:space="0" w:color="auto"/>
                    <w:bottom w:val="outset" w:sz="6" w:space="0" w:color="auto"/>
                    <w:right w:val="outset" w:sz="6" w:space="0" w:color="auto"/>
                  </w:tcBorders>
                  <w:vAlign w:val="center"/>
                  <w:hideMark/>
                </w:tcPr>
                <w:p w:rsidR="00001E3B" w:rsidRPr="00001E3B" w:rsidRDefault="00001E3B" w:rsidP="00001E3B">
                  <w:pPr>
                    <w:spacing w:beforeAutospacing="1" w:afterAutospacing="1"/>
                    <w:jc w:val="center"/>
                  </w:pPr>
                  <w:hyperlink r:id="rId8" w:history="1">
                    <w:proofErr w:type="gramStart"/>
                    <w:r w:rsidRPr="00001E3B">
                      <w:rPr>
                        <w:b/>
                        <w:bCs/>
                        <w:color w:val="0000FF"/>
                        <w:sz w:val="36"/>
                      </w:rPr>
                      <w:t>Р</w:t>
                    </w:r>
                    <w:proofErr w:type="gramEnd"/>
                  </w:hyperlink>
                  <w:r w:rsidRPr="00001E3B">
                    <w:rPr>
                      <w:b/>
                      <w:bCs/>
                      <w:color w:val="0000FF"/>
                      <w:sz w:val="36"/>
                    </w:rPr>
                    <w:t>абота телефонов "горячей линии" по вопросам организации и  проведения ИС</w:t>
                  </w:r>
                </w:p>
                <w:tbl>
                  <w:tblPr>
                    <w:tblW w:w="13605" w:type="dxa"/>
                    <w:tblCellMar>
                      <w:left w:w="0" w:type="dxa"/>
                      <w:right w:w="0" w:type="dxa"/>
                    </w:tblCellMar>
                    <w:tblLook w:val="04A0"/>
                  </w:tblPr>
                  <w:tblGrid>
                    <w:gridCol w:w="3228"/>
                    <w:gridCol w:w="3502"/>
                    <w:gridCol w:w="3373"/>
                    <w:gridCol w:w="3502"/>
                  </w:tblGrid>
                  <w:tr w:rsidR="00001E3B" w:rsidRPr="00001E3B">
                    <w:trPr>
                      <w:trHeight w:val="81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center"/>
                          <w:rPr>
                            <w:sz w:val="18"/>
                            <w:szCs w:val="18"/>
                          </w:rPr>
                        </w:pPr>
                        <w:r w:rsidRPr="00001E3B">
                          <w:t>8-918-190-3990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center"/>
                          <w:rPr>
                            <w:sz w:val="18"/>
                            <w:szCs w:val="18"/>
                          </w:rPr>
                        </w:pPr>
                        <w:r w:rsidRPr="00001E3B">
                          <w:t>C </w:t>
                        </w:r>
                        <w:r w:rsidRPr="00001E3B">
                          <w:rPr>
                            <w:lang w:val="en-US"/>
                          </w:rPr>
                          <w:t>9</w:t>
                        </w:r>
                        <w:r w:rsidRPr="00001E3B">
                          <w:t>.00 до 17.00 рабочие дни</w:t>
                        </w:r>
                      </w:p>
                    </w:tc>
                    <w:tc>
                      <w:tcPr>
                        <w:tcW w:w="31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center"/>
                          <w:rPr>
                            <w:sz w:val="18"/>
                            <w:szCs w:val="18"/>
                          </w:rPr>
                        </w:pPr>
                        <w:proofErr w:type="spellStart"/>
                        <w:r w:rsidRPr="00001E3B">
                          <w:t>Демиденко</w:t>
                        </w:r>
                        <w:proofErr w:type="spellEnd"/>
                        <w:r w:rsidRPr="00001E3B">
                          <w:t xml:space="preserve"> Алина Валентиновна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both"/>
                          <w:rPr>
                            <w:sz w:val="18"/>
                            <w:szCs w:val="18"/>
                          </w:rPr>
                        </w:pPr>
                        <w:r w:rsidRPr="00001E3B">
                          <w:t>Заместитель директора по учебно-воспитательной работе</w:t>
                        </w:r>
                      </w:p>
                    </w:tc>
                  </w:tr>
                  <w:tr w:rsidR="00001E3B" w:rsidRPr="00001E3B">
                    <w:tc>
                      <w:tcPr>
                        <w:tcW w:w="30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center"/>
                          <w:rPr>
                            <w:sz w:val="18"/>
                            <w:szCs w:val="18"/>
                          </w:rPr>
                        </w:pPr>
                        <w:r w:rsidRPr="00001E3B">
                          <w:rPr>
                            <w:shd w:val="clear" w:color="auto" w:fill="F4F4F4"/>
                          </w:rPr>
                          <w:t>8(861) 2-14-31</w:t>
                        </w:r>
                      </w:p>
                    </w:tc>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spacing w:line="456" w:lineRule="atLeast"/>
                          <w:jc w:val="center"/>
                          <w:textAlignment w:val="baseline"/>
                          <w:rPr>
                            <w:sz w:val="18"/>
                            <w:szCs w:val="18"/>
                          </w:rPr>
                        </w:pPr>
                        <w:r w:rsidRPr="00001E3B">
                          <w:rPr>
                            <w:rFonts w:ascii="inherit" w:hAnsi="inherit"/>
                            <w:bdr w:val="none" w:sz="0" w:space="0" w:color="auto" w:frame="1"/>
                          </w:rPr>
                          <w:t>Понедельник-четверг</w:t>
                        </w:r>
                      </w:p>
                      <w:p w:rsidR="00001E3B" w:rsidRPr="00001E3B" w:rsidRDefault="00001E3B" w:rsidP="00001E3B">
                        <w:pPr>
                          <w:spacing w:line="456" w:lineRule="atLeast"/>
                          <w:jc w:val="center"/>
                          <w:textAlignment w:val="baseline"/>
                          <w:rPr>
                            <w:sz w:val="18"/>
                            <w:szCs w:val="18"/>
                          </w:rPr>
                        </w:pPr>
                        <w:r w:rsidRPr="00001E3B">
                          <w:rPr>
                            <w:rFonts w:ascii="inherit" w:hAnsi="inherit"/>
                            <w:bdr w:val="none" w:sz="0" w:space="0" w:color="auto" w:frame="1"/>
                          </w:rPr>
                          <w:t>с 09.00 до 18.00 часов</w:t>
                        </w:r>
                      </w:p>
                      <w:p w:rsidR="00001E3B" w:rsidRPr="00001E3B" w:rsidRDefault="00001E3B" w:rsidP="00001E3B">
                        <w:pPr>
                          <w:spacing w:line="456" w:lineRule="atLeast"/>
                          <w:jc w:val="center"/>
                          <w:textAlignment w:val="baseline"/>
                          <w:rPr>
                            <w:sz w:val="18"/>
                            <w:szCs w:val="18"/>
                          </w:rPr>
                        </w:pPr>
                        <w:r w:rsidRPr="00001E3B">
                          <w:rPr>
                            <w:rFonts w:ascii="inherit" w:hAnsi="inherit"/>
                            <w:bdr w:val="none" w:sz="0" w:space="0" w:color="auto" w:frame="1"/>
                          </w:rPr>
                          <w:t>пятница</w:t>
                        </w:r>
                      </w:p>
                      <w:p w:rsidR="00001E3B" w:rsidRPr="00001E3B" w:rsidRDefault="00001E3B" w:rsidP="00001E3B">
                        <w:pPr>
                          <w:spacing w:line="456" w:lineRule="atLeast"/>
                          <w:jc w:val="center"/>
                          <w:textAlignment w:val="baseline"/>
                          <w:rPr>
                            <w:sz w:val="18"/>
                            <w:szCs w:val="18"/>
                          </w:rPr>
                        </w:pPr>
                        <w:r w:rsidRPr="00001E3B">
                          <w:rPr>
                            <w:rFonts w:ascii="inherit" w:hAnsi="inherit"/>
                            <w:bdr w:val="none" w:sz="0" w:space="0" w:color="auto" w:frame="1"/>
                          </w:rPr>
                          <w:t>с 09.00 до 17.00 часов,  </w:t>
                        </w:r>
                      </w:p>
                      <w:p w:rsidR="00001E3B" w:rsidRPr="00001E3B" w:rsidRDefault="00001E3B" w:rsidP="00001E3B">
                        <w:pPr>
                          <w:spacing w:line="456" w:lineRule="atLeast"/>
                          <w:jc w:val="center"/>
                          <w:textAlignment w:val="baseline"/>
                          <w:rPr>
                            <w:sz w:val="18"/>
                            <w:szCs w:val="18"/>
                          </w:rPr>
                        </w:pPr>
                        <w:r w:rsidRPr="00001E3B">
                          <w:rPr>
                            <w:rFonts w:ascii="inherit" w:hAnsi="inherit"/>
                            <w:bdr w:val="none" w:sz="0" w:space="0" w:color="auto" w:frame="1"/>
                          </w:rPr>
                          <w:t>в дни проведения экзаменов  </w:t>
                        </w:r>
                      </w:p>
                      <w:p w:rsidR="00001E3B" w:rsidRPr="00001E3B" w:rsidRDefault="00001E3B" w:rsidP="00001E3B">
                        <w:pPr>
                          <w:spacing w:line="456" w:lineRule="atLeast"/>
                          <w:jc w:val="center"/>
                          <w:textAlignment w:val="baseline"/>
                          <w:rPr>
                            <w:sz w:val="18"/>
                            <w:szCs w:val="18"/>
                          </w:rPr>
                        </w:pPr>
                        <w:r w:rsidRPr="00001E3B">
                          <w:rPr>
                            <w:rFonts w:ascii="inherit" w:hAnsi="inherit"/>
                            <w:bdr w:val="none" w:sz="0" w:space="0" w:color="auto" w:frame="1"/>
                          </w:rPr>
                          <w:t>с 09.00 до 21.00</w:t>
                        </w:r>
                        <w:r w:rsidRPr="00001E3B">
                          <w:rPr>
                            <w:sz w:val="18"/>
                            <w:szCs w:val="18"/>
                          </w:rPr>
                          <w:t> </w:t>
                        </w:r>
                      </w:p>
                    </w:tc>
                    <w:tc>
                      <w:tcPr>
                        <w:tcW w:w="31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spacing w:line="456" w:lineRule="atLeast"/>
                          <w:jc w:val="center"/>
                          <w:textAlignment w:val="baseline"/>
                          <w:rPr>
                            <w:sz w:val="18"/>
                            <w:szCs w:val="18"/>
                          </w:rPr>
                        </w:pPr>
                        <w:proofErr w:type="spellStart"/>
                        <w:r w:rsidRPr="00001E3B">
                          <w:t>Виниченко</w:t>
                        </w:r>
                        <w:proofErr w:type="spellEnd"/>
                        <w:r w:rsidRPr="00001E3B">
                          <w:t xml:space="preserve"> Ирина Юрьевна</w:t>
                        </w:r>
                      </w:p>
                    </w:tc>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spacing w:line="456" w:lineRule="atLeast"/>
                          <w:textAlignment w:val="baseline"/>
                          <w:rPr>
                            <w:sz w:val="18"/>
                            <w:szCs w:val="18"/>
                          </w:rPr>
                        </w:pPr>
                        <w:r w:rsidRPr="00001E3B">
                          <w:t>ведущий специалист управления образования</w:t>
                        </w:r>
                      </w:p>
                      <w:p w:rsidR="00001E3B" w:rsidRPr="00001E3B" w:rsidRDefault="00001E3B" w:rsidP="00001E3B">
                        <w:pPr>
                          <w:jc w:val="both"/>
                          <w:rPr>
                            <w:sz w:val="18"/>
                            <w:szCs w:val="18"/>
                          </w:rPr>
                        </w:pPr>
                        <w:r w:rsidRPr="00001E3B">
                          <w:rPr>
                            <w:sz w:val="18"/>
                            <w:szCs w:val="18"/>
                          </w:rPr>
                          <w:t> </w:t>
                        </w:r>
                      </w:p>
                    </w:tc>
                  </w:tr>
                </w:tbl>
                <w:p w:rsidR="00001E3B" w:rsidRDefault="00001E3B" w:rsidP="00001E3B">
                  <w:pPr>
                    <w:spacing w:before="100" w:beforeAutospacing="1" w:after="100" w:afterAutospacing="1"/>
                    <w:jc w:val="center"/>
                    <w:rPr>
                      <w:rFonts w:ascii="inherit" w:hAnsi="inherit"/>
                      <w:b/>
                      <w:bCs/>
                      <w:color w:val="0000FF"/>
                      <w:sz w:val="36"/>
                    </w:rPr>
                  </w:pPr>
                </w:p>
                <w:p w:rsidR="00001E3B" w:rsidRPr="00001E3B" w:rsidRDefault="00001E3B" w:rsidP="00001E3B">
                  <w:pPr>
                    <w:spacing w:before="100" w:beforeAutospacing="1" w:after="100" w:afterAutospacing="1"/>
                    <w:jc w:val="center"/>
                  </w:pPr>
                  <w:r w:rsidRPr="00001E3B">
                    <w:rPr>
                      <w:rFonts w:ascii="inherit" w:hAnsi="inherit"/>
                      <w:b/>
                      <w:bCs/>
                      <w:color w:val="0000FF"/>
                      <w:sz w:val="36"/>
                    </w:rPr>
                    <w:lastRenderedPageBreak/>
                    <w:t>Режим работы телефонов «горячей линии» по вопросам организации и проведения ЕГЭ в Краснодарском крае</w:t>
                  </w:r>
                </w:p>
                <w:tbl>
                  <w:tblPr>
                    <w:tblW w:w="0" w:type="auto"/>
                    <w:tblCellMar>
                      <w:left w:w="0" w:type="dxa"/>
                      <w:right w:w="0" w:type="dxa"/>
                    </w:tblCellMar>
                    <w:tblLook w:val="04A0"/>
                  </w:tblPr>
                  <w:tblGrid>
                    <w:gridCol w:w="4440"/>
                    <w:gridCol w:w="3190"/>
                    <w:gridCol w:w="3883"/>
                  </w:tblGrid>
                  <w:tr w:rsidR="00001E3B" w:rsidRPr="00001E3B">
                    <w:tc>
                      <w:tcPr>
                        <w:tcW w:w="4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center"/>
                          <w:rPr>
                            <w:sz w:val="18"/>
                            <w:szCs w:val="18"/>
                          </w:rPr>
                        </w:pPr>
                        <w:r w:rsidRPr="00001E3B">
                          <w:rPr>
                            <w:rFonts w:ascii="inherit" w:hAnsi="inherit"/>
                            <w:b/>
                            <w:bCs/>
                          </w:rPr>
                          <w:t>Наименование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center"/>
                          <w:rPr>
                            <w:sz w:val="18"/>
                            <w:szCs w:val="18"/>
                          </w:rPr>
                        </w:pPr>
                        <w:r w:rsidRPr="00001E3B">
                          <w:rPr>
                            <w:rFonts w:ascii="inherit" w:hAnsi="inherit"/>
                            <w:b/>
                            <w:bCs/>
                          </w:rPr>
                          <w:t>Телефоны «горячей линии»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center"/>
                          <w:rPr>
                            <w:sz w:val="18"/>
                            <w:szCs w:val="18"/>
                          </w:rPr>
                        </w:pPr>
                        <w:r w:rsidRPr="00001E3B">
                          <w:rPr>
                            <w:rFonts w:ascii="inherit" w:hAnsi="inherit"/>
                            <w:b/>
                            <w:bCs/>
                          </w:rPr>
                          <w:t>Режим работы (время)</w:t>
                        </w:r>
                      </w:p>
                    </w:tc>
                  </w:tr>
                  <w:tr w:rsidR="00001E3B" w:rsidRPr="00001E3B">
                    <w:tc>
                      <w:tcPr>
                        <w:tcW w:w="4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center"/>
                          <w:rPr>
                            <w:sz w:val="18"/>
                            <w:szCs w:val="18"/>
                          </w:rPr>
                        </w:pPr>
                        <w:r w:rsidRPr="00001E3B">
                          <w:rPr>
                            <w:color w:val="000000"/>
                          </w:rPr>
                          <w:t> Министерство образования и</w:t>
                        </w:r>
                        <w:r w:rsidRPr="00001E3B">
                          <w:rPr>
                            <w:color w:val="000000"/>
                            <w:lang w:val="en-US"/>
                          </w:rPr>
                          <w:t> </w:t>
                        </w:r>
                        <w:r w:rsidRPr="00001E3B">
                          <w:rPr>
                            <w:color w:val="000000"/>
                          </w:rPr>
                          <w:t>науки</w:t>
                        </w:r>
                      </w:p>
                      <w:p w:rsidR="00001E3B" w:rsidRPr="00001E3B" w:rsidRDefault="00001E3B" w:rsidP="00001E3B">
                        <w:pPr>
                          <w:jc w:val="center"/>
                          <w:rPr>
                            <w:sz w:val="18"/>
                            <w:szCs w:val="18"/>
                          </w:rPr>
                        </w:pPr>
                        <w:r w:rsidRPr="00001E3B">
                          <w:rPr>
                            <w:sz w:val="18"/>
                            <w:szCs w:val="18"/>
                          </w:rPr>
                          <w:t> </w:t>
                        </w:r>
                      </w:p>
                      <w:p w:rsidR="00001E3B" w:rsidRPr="00001E3B" w:rsidRDefault="00001E3B" w:rsidP="00001E3B">
                        <w:pPr>
                          <w:jc w:val="center"/>
                          <w:rPr>
                            <w:sz w:val="18"/>
                            <w:szCs w:val="18"/>
                          </w:rPr>
                        </w:pPr>
                        <w:r w:rsidRPr="00001E3B">
                          <w:rPr>
                            <w:color w:val="000000"/>
                          </w:rPr>
                          <w:t>Краснодарского края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center"/>
                          <w:rPr>
                            <w:sz w:val="18"/>
                            <w:szCs w:val="18"/>
                          </w:rPr>
                        </w:pPr>
                        <w:r w:rsidRPr="00001E3B">
                          <w:rPr>
                            <w:color w:val="000000"/>
                          </w:rPr>
                          <w:t>8(918) 189-99-02</w:t>
                        </w:r>
                      </w:p>
                      <w:p w:rsidR="00001E3B" w:rsidRPr="00001E3B" w:rsidRDefault="00001E3B" w:rsidP="00001E3B">
                        <w:pPr>
                          <w:spacing w:before="100" w:beforeAutospacing="1" w:after="100" w:afterAutospacing="1"/>
                          <w:jc w:val="center"/>
                          <w:rPr>
                            <w:sz w:val="18"/>
                            <w:szCs w:val="18"/>
                          </w:rPr>
                        </w:pPr>
                        <w:r w:rsidRPr="00001E3B">
                          <w:rPr>
                            <w:color w:val="000000"/>
                          </w:rPr>
                          <w:t> (861)236-45-77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center"/>
                          <w:rPr>
                            <w:sz w:val="18"/>
                            <w:szCs w:val="18"/>
                          </w:rPr>
                        </w:pPr>
                        <w:r w:rsidRPr="00001E3B">
                          <w:rPr>
                            <w:color w:val="000000"/>
                          </w:rPr>
                          <w:t>с 09.00 до 18.00 часов в рабочие дни</w:t>
                        </w:r>
                      </w:p>
                    </w:tc>
                  </w:tr>
                  <w:tr w:rsidR="00001E3B" w:rsidRPr="00001E3B">
                    <w:tc>
                      <w:tcPr>
                        <w:tcW w:w="444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center"/>
                          <w:rPr>
                            <w:sz w:val="18"/>
                            <w:szCs w:val="18"/>
                          </w:rPr>
                        </w:pPr>
                        <w:r w:rsidRPr="00001E3B">
                          <w:rPr>
                            <w:rFonts w:ascii="inherit" w:hAnsi="inherit"/>
                            <w:bdr w:val="none" w:sz="0" w:space="0" w:color="auto" w:frame="1"/>
                          </w:rPr>
                          <w:t>Государственное казенное учреждение Краснодарского края Центр оценки качества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center"/>
                          <w:rPr>
                            <w:sz w:val="18"/>
                            <w:szCs w:val="18"/>
                          </w:rPr>
                        </w:pPr>
                        <w:r w:rsidRPr="00001E3B">
                          <w:rPr>
                            <w:rFonts w:ascii="inherit" w:hAnsi="inherit"/>
                            <w:bdr w:val="none" w:sz="0" w:space="0" w:color="auto" w:frame="1"/>
                          </w:rPr>
                          <w:t>8(918) 189-99-02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center"/>
                          <w:rPr>
                            <w:sz w:val="18"/>
                            <w:szCs w:val="18"/>
                          </w:rPr>
                        </w:pPr>
                        <w:r w:rsidRPr="00001E3B">
                          <w:rPr>
                            <w:rFonts w:ascii="inherit" w:hAnsi="inherit"/>
                            <w:bdr w:val="none" w:sz="0" w:space="0" w:color="auto" w:frame="1"/>
                          </w:rPr>
                          <w:t>с 09.00 до 18.00 часов в рабочие дни</w:t>
                        </w:r>
                      </w:p>
                    </w:tc>
                  </w:tr>
                  <w:tr w:rsidR="00001E3B" w:rsidRPr="00001E3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1E3B" w:rsidRPr="00001E3B" w:rsidRDefault="00001E3B" w:rsidP="00001E3B">
                        <w:pPr>
                          <w:rPr>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center"/>
                          <w:rPr>
                            <w:sz w:val="18"/>
                            <w:szCs w:val="18"/>
                          </w:rPr>
                        </w:pPr>
                        <w:r w:rsidRPr="00001E3B">
                          <w:rPr>
                            <w:rFonts w:ascii="inherit" w:hAnsi="inherit"/>
                            <w:bdr w:val="none" w:sz="0" w:space="0" w:color="auto" w:frame="1"/>
                          </w:rPr>
                          <w:t>(861)234-58-41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center"/>
                          <w:rPr>
                            <w:sz w:val="18"/>
                            <w:szCs w:val="18"/>
                          </w:rPr>
                        </w:pPr>
                        <w:r w:rsidRPr="00001E3B">
                          <w:rPr>
                            <w:rFonts w:ascii="inherit" w:hAnsi="inherit"/>
                            <w:bdr w:val="none" w:sz="0" w:space="0" w:color="auto" w:frame="1"/>
                          </w:rPr>
                          <w:t>с 09.00 до 18.00 часов в рабочие дни</w:t>
                        </w:r>
                      </w:p>
                    </w:tc>
                  </w:tr>
                  <w:tr w:rsidR="00001E3B" w:rsidRPr="00001E3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1E3B" w:rsidRPr="00001E3B" w:rsidRDefault="00001E3B" w:rsidP="00001E3B">
                        <w:pPr>
                          <w:rPr>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center"/>
                          <w:rPr>
                            <w:sz w:val="18"/>
                            <w:szCs w:val="18"/>
                          </w:rPr>
                        </w:pPr>
                        <w:r w:rsidRPr="00001E3B">
                          <w:rPr>
                            <w:rFonts w:ascii="inherit" w:hAnsi="inherit"/>
                            <w:bdr w:val="none" w:sz="0" w:space="0" w:color="auto" w:frame="1"/>
                          </w:rPr>
                          <w:t>(861)236-45-77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1E3B" w:rsidRPr="00001E3B" w:rsidRDefault="00001E3B" w:rsidP="00001E3B">
                        <w:pPr>
                          <w:jc w:val="center"/>
                          <w:rPr>
                            <w:sz w:val="18"/>
                            <w:szCs w:val="18"/>
                          </w:rPr>
                        </w:pPr>
                        <w:r w:rsidRPr="00001E3B">
                          <w:rPr>
                            <w:rFonts w:ascii="inherit" w:hAnsi="inherit"/>
                            <w:bdr w:val="none" w:sz="0" w:space="0" w:color="auto" w:frame="1"/>
                          </w:rPr>
                          <w:t>с 09.00 до 18.00 часов в рабочие дни</w:t>
                        </w:r>
                      </w:p>
                    </w:tc>
                  </w:tr>
                </w:tbl>
                <w:p w:rsidR="00001E3B" w:rsidRPr="00001E3B" w:rsidRDefault="00001E3B" w:rsidP="00001E3B"/>
              </w:tc>
            </w:tr>
          </w:tbl>
          <w:p w:rsidR="00001E3B" w:rsidRPr="00001E3B" w:rsidRDefault="00001E3B" w:rsidP="00001E3B"/>
        </w:tc>
      </w:tr>
    </w:tbl>
    <w:p w:rsidR="004E15C2" w:rsidRDefault="004E15C2"/>
    <w:sectPr w:rsidR="004E15C2" w:rsidSect="00001E3B">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1E3B"/>
    <w:rsid w:val="00001E3B"/>
    <w:rsid w:val="004E15C2"/>
    <w:rsid w:val="0093649D"/>
    <w:rsid w:val="00B17EE5"/>
    <w:rsid w:val="00EB1D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E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1E3B"/>
    <w:pPr>
      <w:spacing w:before="100" w:beforeAutospacing="1" w:after="100" w:afterAutospacing="1"/>
    </w:pPr>
  </w:style>
  <w:style w:type="character" w:styleId="a4">
    <w:name w:val="Strong"/>
    <w:basedOn w:val="a0"/>
    <w:uiPriority w:val="22"/>
    <w:qFormat/>
    <w:rsid w:val="00001E3B"/>
    <w:rPr>
      <w:b/>
      <w:bCs/>
    </w:rPr>
  </w:style>
  <w:style w:type="character" w:styleId="a5">
    <w:name w:val="Hyperlink"/>
    <w:basedOn w:val="a0"/>
    <w:uiPriority w:val="99"/>
    <w:semiHidden/>
    <w:unhideWhenUsed/>
    <w:rsid w:val="00001E3B"/>
    <w:rPr>
      <w:color w:val="0000FF"/>
      <w:u w:val="single"/>
    </w:rPr>
  </w:style>
  <w:style w:type="character" w:customStyle="1" w:styleId="wffiletext">
    <w:name w:val="wf_file_text"/>
    <w:basedOn w:val="a0"/>
    <w:rsid w:val="00001E3B"/>
  </w:style>
  <w:style w:type="character" w:customStyle="1" w:styleId="apple-converted-space">
    <w:name w:val="apple-converted-space"/>
    <w:basedOn w:val="a0"/>
    <w:rsid w:val="00001E3B"/>
  </w:style>
  <w:style w:type="paragraph" w:styleId="a6">
    <w:name w:val="Balloon Text"/>
    <w:basedOn w:val="a"/>
    <w:link w:val="a7"/>
    <w:uiPriority w:val="99"/>
    <w:semiHidden/>
    <w:unhideWhenUsed/>
    <w:rsid w:val="00001E3B"/>
    <w:rPr>
      <w:rFonts w:ascii="Tahoma" w:hAnsi="Tahoma" w:cs="Tahoma"/>
      <w:sz w:val="16"/>
      <w:szCs w:val="16"/>
    </w:rPr>
  </w:style>
  <w:style w:type="character" w:customStyle="1" w:styleId="a7">
    <w:name w:val="Текст выноски Знак"/>
    <w:basedOn w:val="a0"/>
    <w:link w:val="a6"/>
    <w:uiPriority w:val="99"/>
    <w:semiHidden/>
    <w:rsid w:val="00001E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405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ol90.kubannet.ru/uploads/docs/%D0%9F%D0%B8%D1%81%D1%8C%D0%BC%D0%BE_%D0%BD%D0%B0_%D1%81%D0%B0%D0%B9%D1%82_%D0%BE_%D1%81%D0%B2%D0%B8%D0%B4%D0%B5%D1%82%D0%B5%D0%BB%D1%8C%D1%81%D1%82%D0%B2%D0%B0%D1%85.pdf"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tege.info/priroda-i-kultura-v-zhizni-cheloveka/temyi-priroda-i-kultura-v-zhizni-cheloveka.html" TargetMode="External"/><Relationship Id="rId5" Type="http://schemas.openxmlformats.org/officeDocument/2006/relationships/hyperlink" Target="https://ctege.info/semya-obschestvo-otechestvo-v-zhizni-cheloveka/temyi-semya-obschestvo-otechestvo-v-zhizni-cheloveka.html" TargetMode="External"/><Relationship Id="rId10" Type="http://schemas.openxmlformats.org/officeDocument/2006/relationships/theme" Target="theme/theme1.xml"/><Relationship Id="rId4" Type="http://schemas.openxmlformats.org/officeDocument/2006/relationships/hyperlink" Target="https://ctege.info/duhovno-nravstvennyie-orientiryi-v-zhizni-cheloveka/temyi-duhovno-nravstvennyie-orientiryi-v-zhizni-cheloveka.htm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2025-06-18T11:56:00Z</dcterms:created>
  <dcterms:modified xsi:type="dcterms:W3CDTF">2025-06-18T11:56:00Z</dcterms:modified>
</cp:coreProperties>
</file>