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261"/>
      </w:tblGrid>
      <w:tr w:rsidR="00792259" w:rsidRPr="00792259" w:rsidTr="00792259">
        <w:trPr>
          <w:tblCellSpacing w:w="0" w:type="dxa"/>
        </w:trPr>
        <w:tc>
          <w:tcPr>
            <w:tcW w:w="4100" w:type="pct"/>
            <w:hideMark/>
          </w:tcPr>
          <w:tbl>
            <w:tblPr>
              <w:tblW w:w="49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9076"/>
            </w:tblGrid>
            <w:tr w:rsidR="00792259" w:rsidRPr="00792259">
              <w:trPr>
                <w:tblCellSpacing w:w="0" w:type="dxa"/>
              </w:trPr>
              <w:tc>
                <w:tcPr>
                  <w:tcW w:w="200" w:type="pct"/>
                  <w:shd w:val="clear" w:color="auto" w:fill="00CC99"/>
                  <w:vAlign w:val="center"/>
                  <w:hideMark/>
                </w:tcPr>
                <w:p w:rsidR="00792259" w:rsidRPr="00792259" w:rsidRDefault="00792259" w:rsidP="00792259">
                  <w:pPr>
                    <w:spacing w:before="100" w:beforeAutospacing="1" w:after="100" w:afterAutospacing="1"/>
                    <w:jc w:val="center"/>
                  </w:pPr>
                  <w:r w:rsidRPr="00792259">
                    <w:rPr>
                      <w:b/>
                      <w:bCs/>
                      <w:sz w:val="36"/>
                      <w:szCs w:val="36"/>
                    </w:rPr>
                    <w:t>Итоговое собеседование</w:t>
                  </w:r>
                </w:p>
              </w:tc>
            </w:tr>
            <w:tr w:rsidR="00792259" w:rsidRPr="00792259">
              <w:trPr>
                <w:tblCellSpacing w:w="0" w:type="dxa"/>
              </w:trPr>
              <w:tc>
                <w:tcPr>
                  <w:tcW w:w="4700" w:type="pct"/>
                  <w:vAlign w:val="center"/>
                  <w:hideMark/>
                </w:tcPr>
                <w:p w:rsidR="00792259" w:rsidRPr="00792259" w:rsidRDefault="00792259" w:rsidP="00792259">
                  <w:pPr>
                    <w:spacing w:before="100" w:beforeAutospacing="1" w:after="100" w:afterAutospacing="1"/>
                  </w:pPr>
                  <w:r w:rsidRPr="00792259">
                    <w:t> </w:t>
                  </w:r>
                </w:p>
                <w:p w:rsidR="00792259" w:rsidRPr="00792259" w:rsidRDefault="00792259" w:rsidP="00792259">
                  <w:pPr>
                    <w:spacing w:before="100" w:beforeAutospacing="1" w:after="100" w:afterAutospacing="1"/>
                  </w:pPr>
                  <w:r w:rsidRPr="00792259">
                    <w:rPr>
                      <w:sz w:val="27"/>
                      <w:szCs w:val="27"/>
                    </w:rPr>
                    <w:t>       Успешное прохождение итогового собеседования по русскому языку является для выпускников 9-х классов одним из условий допуска к государственной итоговой аттестации.  Проводится оно в образовательных организациях, в которых участники итогового собеседования осваивают образовательные программы основного общего образования.</w:t>
                  </w:r>
                </w:p>
                <w:p w:rsidR="00792259" w:rsidRPr="00792259" w:rsidRDefault="00792259" w:rsidP="00792259">
                  <w:pPr>
                    <w:spacing w:before="100" w:beforeAutospacing="1" w:after="100" w:afterAutospacing="1"/>
                  </w:pPr>
                  <w:r w:rsidRPr="00792259">
                    <w:rPr>
                      <w:sz w:val="27"/>
                      <w:szCs w:val="27"/>
                    </w:rPr>
                    <w:t> </w:t>
                  </w:r>
                  <w:r w:rsidRPr="00792259">
                    <w:rPr>
                      <w:b/>
                      <w:bCs/>
                      <w:sz w:val="27"/>
                      <w:szCs w:val="27"/>
                    </w:rPr>
                    <w:t>Основная дата проведения итогового собеседования – 12 февраля 2025 года. </w:t>
                  </w:r>
                </w:p>
                <w:p w:rsidR="00792259" w:rsidRPr="00792259" w:rsidRDefault="00792259" w:rsidP="00792259">
                  <w:r w:rsidRPr="00792259">
                    <w:rPr>
                      <w:sz w:val="27"/>
                      <w:szCs w:val="27"/>
                    </w:rPr>
                    <w:t> В дополнительные даты проведения итогового собеседования в текущем учебном году – </w:t>
                  </w:r>
                  <w:r w:rsidRPr="00792259">
                    <w:rPr>
                      <w:b/>
                      <w:bCs/>
                      <w:sz w:val="27"/>
                      <w:szCs w:val="27"/>
                    </w:rPr>
                    <w:t>12 марта и 21 апреля 2025 года</w:t>
                  </w:r>
                  <w:r w:rsidRPr="00792259">
                    <w:rPr>
                      <w:sz w:val="27"/>
                      <w:szCs w:val="27"/>
                    </w:rPr>
                    <w:t> допускаются участники итогового собеседования:   </w:t>
                  </w:r>
                </w:p>
                <w:p w:rsidR="00792259" w:rsidRPr="00792259" w:rsidRDefault="00792259" w:rsidP="00792259">
                  <w:r w:rsidRPr="00792259">
                    <w:rPr>
                      <w:sz w:val="27"/>
                      <w:szCs w:val="27"/>
                    </w:rPr>
                    <w:t>получившие неудовлетворительный результат («незачет»);</w:t>
                  </w:r>
                </w:p>
                <w:p w:rsidR="00792259" w:rsidRPr="00792259" w:rsidRDefault="00792259" w:rsidP="00792259">
                  <w:r w:rsidRPr="00792259">
                    <w:rPr>
                      <w:sz w:val="27"/>
                      <w:szCs w:val="27"/>
                    </w:rPr>
                    <w:t xml:space="preserve">не </w:t>
                  </w:r>
                  <w:proofErr w:type="gramStart"/>
                  <w:r w:rsidRPr="00792259">
                    <w:rPr>
                      <w:sz w:val="27"/>
                      <w:szCs w:val="27"/>
                    </w:rPr>
                    <w:t>явившиеся</w:t>
                  </w:r>
                  <w:proofErr w:type="gramEnd"/>
                  <w:r w:rsidRPr="00792259">
                    <w:rPr>
                      <w:sz w:val="27"/>
                      <w:szCs w:val="27"/>
                    </w:rPr>
                    <w:t xml:space="preserve"> и (или) не завершившие итоговое собеседование по уважительным причинам, подтвержденным документально;</w:t>
                  </w:r>
                </w:p>
                <w:p w:rsidR="00792259" w:rsidRPr="00792259" w:rsidRDefault="00792259" w:rsidP="00792259">
                  <w:proofErr w:type="gramStart"/>
                  <w:r w:rsidRPr="00792259">
                    <w:rPr>
                      <w:sz w:val="27"/>
                      <w:szCs w:val="27"/>
                    </w:rPr>
                    <w:t>удаленные с итогового собеседования за нарушение требований Порядка.</w:t>
                  </w:r>
                  <w:proofErr w:type="gramEnd"/>
                </w:p>
              </w:tc>
            </w:tr>
          </w:tbl>
          <w:p w:rsidR="00792259" w:rsidRPr="00792259" w:rsidRDefault="00792259" w:rsidP="00792259"/>
        </w:tc>
      </w:tr>
      <w:tr w:rsidR="00792259" w:rsidRPr="00792259" w:rsidTr="00792259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61"/>
            </w:tblGrid>
            <w:tr w:rsidR="00792259" w:rsidRPr="0079225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9261"/>
                  </w:tblGrid>
                  <w:tr w:rsidR="00792259" w:rsidRPr="0079225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92259" w:rsidRPr="00792259" w:rsidRDefault="00792259" w:rsidP="00792259"/>
                    </w:tc>
                  </w:tr>
                </w:tbl>
                <w:p w:rsidR="00792259" w:rsidRPr="00792259" w:rsidRDefault="00792259" w:rsidP="00792259"/>
              </w:tc>
            </w:tr>
          </w:tbl>
          <w:p w:rsidR="00792259" w:rsidRPr="00792259" w:rsidRDefault="00792259" w:rsidP="00792259"/>
        </w:tc>
      </w:tr>
    </w:tbl>
    <w:p w:rsidR="00792259" w:rsidRPr="00792259" w:rsidRDefault="00792259" w:rsidP="00792259">
      <w:p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61950" cy="333375"/>
            <wp:effectExtent l="19050" t="0" r="0" b="0"/>
            <wp:wrapSquare wrapText="bothSides"/>
            <wp:docPr id="2" name="Рисунок 2" descr="https://school3-krp.narod.ru/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hool3-krp.narod.ru/pdf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92259">
        <w:rPr>
          <w:color w:val="000000"/>
          <w:sz w:val="27"/>
          <w:szCs w:val="27"/>
        </w:rPr>
        <w:t> </w:t>
      </w:r>
      <w:hyperlink r:id="rId5" w:history="1">
        <w:r w:rsidRPr="00792259">
          <w:rPr>
            <w:color w:val="0000FF"/>
            <w:sz w:val="27"/>
            <w:u w:val="single"/>
          </w:rPr>
          <w:t xml:space="preserve">Рекомендации по организации и проведению итогового </w:t>
        </w:r>
        <w:proofErr w:type="spellStart"/>
        <w:r w:rsidRPr="00792259">
          <w:rPr>
            <w:color w:val="0000FF"/>
            <w:sz w:val="27"/>
            <w:u w:val="single"/>
          </w:rPr>
          <w:t>собе</w:t>
        </w:r>
        <w:proofErr w:type="gramStart"/>
        <w:r w:rsidRPr="00792259">
          <w:rPr>
            <w:color w:val="0000FF"/>
            <w:sz w:val="27"/>
            <w:u w:val="single"/>
          </w:rPr>
          <w:t>c</w:t>
        </w:r>
        <w:proofErr w:type="gramEnd"/>
        <w:r w:rsidRPr="00792259">
          <w:rPr>
            <w:color w:val="0000FF"/>
            <w:sz w:val="27"/>
            <w:u w:val="single"/>
          </w:rPr>
          <w:t>едования</w:t>
        </w:r>
        <w:proofErr w:type="spellEnd"/>
        <w:r w:rsidRPr="00792259">
          <w:rPr>
            <w:color w:val="0000FF"/>
            <w:sz w:val="27"/>
            <w:u w:val="single"/>
          </w:rPr>
          <w:t xml:space="preserve"> по русскому языку в 2025 году</w:t>
        </w:r>
      </w:hyperlink>
    </w:p>
    <w:p w:rsidR="00792259" w:rsidRPr="00792259" w:rsidRDefault="00792259" w:rsidP="00792259">
      <w:p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61950" cy="333375"/>
            <wp:effectExtent l="19050" t="0" r="0" b="0"/>
            <wp:wrapSquare wrapText="bothSides"/>
            <wp:docPr id="3" name="Рисунок 3" descr="https://school3-krp.narod.ru/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hool3-krp.narod.ru/pdf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6" w:history="1">
        <w:r w:rsidRPr="00792259">
          <w:rPr>
            <w:color w:val="0000FF"/>
            <w:sz w:val="27"/>
            <w:u w:val="single"/>
          </w:rPr>
          <w:t>Памятка для учащихся 9-х классов по подготовке к итоговому сочинению</w:t>
        </w:r>
      </w:hyperlink>
    </w:p>
    <w:p w:rsidR="00792259" w:rsidRPr="00792259" w:rsidRDefault="00792259" w:rsidP="00792259">
      <w:p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61950" cy="333375"/>
            <wp:effectExtent l="19050" t="0" r="0" b="0"/>
            <wp:wrapSquare wrapText="bothSides"/>
            <wp:docPr id="4" name="Рисунок 4" descr="https://school3-krp.narod.ru/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hool3-krp.narod.ru/pdf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92259">
        <w:rPr>
          <w:color w:val="000000"/>
          <w:sz w:val="27"/>
          <w:szCs w:val="27"/>
        </w:rPr>
        <w:t> </w:t>
      </w:r>
      <w:hyperlink r:id="rId7" w:history="1">
        <w:r w:rsidRPr="00792259">
          <w:rPr>
            <w:color w:val="0000FF"/>
            <w:sz w:val="27"/>
            <w:u w:val="single"/>
          </w:rPr>
          <w:t>Демонстрационный вариант контрольных измерительных материалов итогового собеседования по русскому языку в 2025 году</w:t>
        </w:r>
      </w:hyperlink>
    </w:p>
    <w:p w:rsidR="00792259" w:rsidRPr="00792259" w:rsidRDefault="00792259" w:rsidP="00792259">
      <w:p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61950" cy="333375"/>
            <wp:effectExtent l="19050" t="0" r="0" b="0"/>
            <wp:wrapSquare wrapText="bothSides"/>
            <wp:docPr id="5" name="Рисунок 5" descr="https://school3-krp.narod.ru/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hool3-krp.narod.ru/pdf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8" w:history="1">
        <w:r w:rsidRPr="00792259">
          <w:rPr>
            <w:color w:val="0000FF"/>
            <w:sz w:val="27"/>
            <w:u w:val="single"/>
          </w:rPr>
          <w:t>Критерии оценивания итогового собеседования по русскому языку в 2025 году</w:t>
        </w:r>
      </w:hyperlink>
    </w:p>
    <w:p w:rsidR="004E15C2" w:rsidRDefault="004E15C2"/>
    <w:sectPr w:rsidR="004E15C2" w:rsidSect="004E1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259"/>
    <w:rsid w:val="00187C8C"/>
    <w:rsid w:val="004E15C2"/>
    <w:rsid w:val="00792259"/>
    <w:rsid w:val="00B17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225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7922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3-krp.narod.ru/gia/2024/chesnokova-a.v-itog.sobesedovanie_vebinar-29.10.24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chool3-krp.narod.ru/gia/2024/ru-9_demo_itogovoe_sobesedovanie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ol3-krp.narod.ru/gia/2024/pamjatka-dlja-uchashhikhsja-ius-2025_0.pdf" TargetMode="External"/><Relationship Id="rId5" Type="http://schemas.openxmlformats.org/officeDocument/2006/relationships/hyperlink" Target="https://school3-krp.narod.ru/gia/2024/1-rekomendacii_po_organizacii_i_provedeniju_itogov.pdf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2025-06-18T12:01:00Z</dcterms:created>
  <dcterms:modified xsi:type="dcterms:W3CDTF">2025-06-18T12:01:00Z</dcterms:modified>
</cp:coreProperties>
</file>